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B0" w:rsidRPr="00481BDF" w:rsidRDefault="00843AB0" w:rsidP="00A53162">
      <w:pPr>
        <w:pStyle w:val="Standard"/>
        <w:ind w:firstLine="11010"/>
        <w:rPr>
          <w:rFonts w:ascii="PT Astra Serif" w:hAnsi="PT Astra Serif" w:cs="Times New Roman"/>
          <w:sz w:val="28"/>
          <w:szCs w:val="28"/>
          <w:lang w:val="ru-RU"/>
        </w:rPr>
      </w:pPr>
      <w:r w:rsidRPr="00481BDF">
        <w:rPr>
          <w:rFonts w:ascii="PT Astra Serif" w:hAnsi="PT Astra Serif" w:cs="Times New Roman"/>
          <w:sz w:val="28"/>
          <w:szCs w:val="28"/>
          <w:lang w:val="ru-RU"/>
        </w:rPr>
        <w:t>УТВЕРЖД</w:t>
      </w:r>
      <w:r w:rsidR="00A53162" w:rsidRPr="00481BDF">
        <w:rPr>
          <w:rFonts w:ascii="PT Astra Serif" w:hAnsi="PT Astra Serif" w:cs="Times New Roman"/>
          <w:sz w:val="28"/>
          <w:szCs w:val="28"/>
          <w:lang w:val="ru-RU"/>
        </w:rPr>
        <w:t>АЮ</w:t>
      </w:r>
    </w:p>
    <w:p w:rsidR="00A53162" w:rsidRPr="00D26B29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</w:p>
    <w:p w:rsidR="00843AB0" w:rsidRPr="00D26B29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Глава</w:t>
      </w:r>
      <w:r w:rsidR="00843AB0" w:rsidRPr="00D26B29">
        <w:rPr>
          <w:rFonts w:ascii="PT Astra Serif" w:hAnsi="PT Astra Serif" w:cs="Times New Roman"/>
          <w:lang w:val="ru-RU"/>
        </w:rPr>
        <w:t xml:space="preserve"> администрации</w:t>
      </w:r>
    </w:p>
    <w:p w:rsidR="00843AB0" w:rsidRPr="00D26B29" w:rsidRDefault="00843AB0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муниципального образования</w:t>
      </w:r>
    </w:p>
    <w:p w:rsidR="00A53162" w:rsidRDefault="00843AB0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«</w:t>
      </w:r>
      <w:proofErr w:type="spellStart"/>
      <w:r w:rsidRPr="00D26B29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D26B29">
        <w:rPr>
          <w:rFonts w:ascii="PT Astra Serif" w:hAnsi="PT Astra Serif" w:cs="Times New Roman"/>
          <w:lang w:val="ru-RU"/>
        </w:rPr>
        <w:t xml:space="preserve"> район»</w:t>
      </w:r>
      <w:r w:rsidR="00A53162">
        <w:rPr>
          <w:rFonts w:ascii="PT Astra Serif" w:hAnsi="PT Astra Serif" w:cs="Times New Roman"/>
          <w:lang w:val="ru-RU"/>
        </w:rPr>
        <w:t xml:space="preserve"> </w:t>
      </w:r>
    </w:p>
    <w:p w:rsidR="00843AB0" w:rsidRDefault="00A53162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Ульяновской области</w:t>
      </w:r>
    </w:p>
    <w:p w:rsidR="00A53162" w:rsidRPr="00D26B29" w:rsidRDefault="00A53162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</w:p>
    <w:p w:rsidR="00843AB0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____________ С.А. </w:t>
      </w:r>
      <w:proofErr w:type="spellStart"/>
      <w:r>
        <w:rPr>
          <w:rFonts w:ascii="PT Astra Serif" w:hAnsi="PT Astra Serif" w:cs="Times New Roman"/>
          <w:lang w:val="ru-RU"/>
        </w:rPr>
        <w:t>Сандрюков</w:t>
      </w:r>
      <w:proofErr w:type="spellEnd"/>
    </w:p>
    <w:p w:rsidR="00A53162" w:rsidRPr="00D26B29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«_</w:t>
      </w:r>
      <w:r w:rsidR="00787F73">
        <w:rPr>
          <w:rFonts w:ascii="PT Astra Serif" w:hAnsi="PT Astra Serif" w:cs="Times New Roman"/>
          <w:lang w:val="ru-RU"/>
        </w:rPr>
        <w:t>27_</w:t>
      </w:r>
      <w:r>
        <w:rPr>
          <w:rFonts w:ascii="PT Astra Serif" w:hAnsi="PT Astra Serif" w:cs="Times New Roman"/>
          <w:lang w:val="ru-RU"/>
        </w:rPr>
        <w:t>»</w:t>
      </w:r>
      <w:r w:rsidR="00787F73">
        <w:rPr>
          <w:rFonts w:ascii="PT Astra Serif" w:hAnsi="PT Astra Serif" w:cs="Times New Roman"/>
          <w:lang w:val="ru-RU"/>
        </w:rPr>
        <w:t>__января__ 2021</w:t>
      </w:r>
      <w:r>
        <w:rPr>
          <w:rFonts w:ascii="PT Astra Serif" w:hAnsi="PT Astra Serif" w:cs="Times New Roman"/>
          <w:lang w:val="ru-RU"/>
        </w:rPr>
        <w:t xml:space="preserve"> г.</w:t>
      </w:r>
    </w:p>
    <w:p w:rsidR="00A53162" w:rsidRDefault="00A53162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EFF" w:rsidRPr="00613EFF" w:rsidRDefault="00843AB0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DB201E" w:rsidRDefault="00613EFF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правовой грамотности и правосознания граждан в </w:t>
      </w:r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Ульяновской област</w:t>
      </w:r>
      <w:bookmarkStart w:id="0" w:name="_GoBack"/>
      <w:bookmarkEnd w:id="0"/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B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3EFF" w:rsidRDefault="009F5DBD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r w:rsidR="00DB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сроком реализации с 2021 по 2025 годы</w:t>
      </w:r>
    </w:p>
    <w:p w:rsidR="00DB201E" w:rsidRPr="00613EFF" w:rsidRDefault="00DB201E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928"/>
        <w:gridCol w:w="1728"/>
        <w:gridCol w:w="7579"/>
      </w:tblGrid>
      <w:tr w:rsidR="001E0ADE" w:rsidRPr="00613EFF" w:rsidTr="00463099">
        <w:trPr>
          <w:tblHeader/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613EFF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E0ADE" w:rsidRPr="00613EFF" w:rsidTr="00463099">
        <w:trPr>
          <w:tblHeader/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843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повышение уровня правовой грамотности и правосознания граждан (формирование высокого уровня правовой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среди детей и обучающихся образовательных организаций, находящихся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области, повышение уровня правосознания (юридической грамотности)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области)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в информационно-телекоммуникационной сети «Интернет» (далее – сеть «Интернет») информации по разъяснению законодательства Российской Федерации, законодательства Ульяновской области, муниципальных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proofErr w:type="gram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правовой грамотности</w:t>
            </w:r>
            <w:proofErr w:type="gramEnd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правосознания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(далее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6C244B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F90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F90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разделах «Общественная и антикоррупционная экспертиза» официальн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сайта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в сети «Интернет» текстов подготовл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муниципальных нормативных правовых актов в целях их общественного обсуждения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F90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F903A8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08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08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(опубликование) на официальн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в сети «Интернет» муниципаль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нормативных правовых актов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реализации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0862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Декады правового просвещения населения </w:t>
            </w:r>
            <w:proofErr w:type="spellStart"/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области, приуроченной к Международному дню прав человека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B7178C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CD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CD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</w:t>
            </w:r>
            <w:proofErr w:type="spellStart"/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просветительских мероприятий, приуроченных к Международному дню борьбы с коррупцией (9 декабря): Единый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приёма граждан по вопросам противодействия коррупции, 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«Коррупция глазами детей», «прямые телефонные линии» по вопросам разъяснения законодательства о противодействии коррупции, обучающие семинары, совещания, «круглые столы» по вопросам противодействия коррупции и другие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CD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Ежегодно. В течение срока реализации П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CD1F9F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в 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и работников муниципальных учреждений, в отношении которых функции и п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олномочия учредителя осуществляе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131E7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службы, кадров, архивного дела</w:t>
            </w:r>
            <w:r w:rsidRP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93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93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заявителей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предоставления го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сударственных и муниципальных услуг 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МО «</w:t>
            </w:r>
            <w:proofErr w:type="spellStart"/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93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93086F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B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форумов, семинаров, лекций, акций, конференций, «круглых столов», конкурсных и иных подобных мероприятий, направленных на повышение уровня правовой грамотности и правосознания граждан в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4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реализации П</w:t>
            </w:r>
            <w:r w:rsidR="001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14369B" w:rsidP="00143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1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1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1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B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 празднованию Дня Конституции Российской Федерации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73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7316A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73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73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73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B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3E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средствах массовой информации, выходящих в свет на территории</w:t>
            </w:r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области, материалов о наиболее актуальных и интересных событиях в правовой сфере, в том числе об изменениях законодательства Российской Федерации и </w:t>
            </w:r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законодательстве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3E54B0" w:rsidP="003E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3E54B0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3D448B" w:rsidP="007B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информационно-справочных материалов по вопросам реализации и защиты прав граждан и их распространение среди населения </w:t>
            </w:r>
            <w:proofErr w:type="spellStart"/>
            <w:r w:rsidR="003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3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3D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3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3D448B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Pr="003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3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D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8A0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53F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ED3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тий, приуроченных ко Всемирному дню прав потребителей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8A0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7B053F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МКУ «Управление сельского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391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53F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Всероссийского (правового) юридического диктанта на территории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8A0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8A08DB" w:rsidP="008A0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МО «</w:t>
            </w:r>
            <w:proofErr w:type="spellStart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правового обеспечения </w:t>
            </w:r>
            <w:r w:rsidR="007B053F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7B053F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7B053F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391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о реализации П</w:t>
            </w:r>
            <w:r w:rsidR="00391FF0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01E" w:rsidRPr="007B053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Ежеквартально. В течение срока реализации П</w:t>
            </w:r>
            <w:r w:rsidR="00391FF0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  <w:p w:rsidR="00613EFF" w:rsidRPr="007B053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391FF0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МО «</w:t>
            </w:r>
            <w:proofErr w:type="spellStart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C1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в сети «Интернет» специальных разделов «Развитие правовой грамотности и правосознания граждан в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посвящённых правовому просвещению граждан, и их наполнение актуальной информацией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C1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4C1B5D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CF2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информационно-справочных материалов по вопросам оказания правовой помощи гражданам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01E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A7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A718E3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A7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A7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A7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E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E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среди населения </w:t>
            </w:r>
            <w:proofErr w:type="spellStart"/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материалов, в том числе посредством размещения таких материалов в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«Интернет», средствах массовой информации, выходящих в свет на территории 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правовому информированию и правовому просвещению в рамках установленных сферах деятельности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E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BE6A6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CF223D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пресс-конференций (брифингов) по актуальным вопросам, касающимся установленных сфер деятельности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8B4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8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8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8B44C5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8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8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CF223D" w:rsidP="00C17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A6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информационно-разъяснительных материалов и социальной рекламы (растяжек, баннеров, плакатов, буклетов, памяток, иной печатной продукции) по вопросам защиты социальных и трудовых прав граждан, противодействия правонарушениям несовершеннолетних, коррупции, незаконному обороту наркотиков и иных </w:t>
            </w:r>
            <w:proofErr w:type="spell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экстремизму и терроризму, охраны окружающей среды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A6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1A6155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1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1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и совершенствование системы оказания бесплатной юридической помощи на территории </w:t>
            </w:r>
            <w:proofErr w:type="spellStart"/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 w:rsid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о возможности и порядке получения бесплатной юридической помощи, а также оказывающих её организациях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91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9115CD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правового обеспечения</w:t>
            </w:r>
            <w:r w:rsidR="00463099">
              <w:t xml:space="preserve"> </w:t>
            </w:r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онлайн-консультирования посредством использования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«Интернет», а также оказания бесплатной юридической помощи с использованием видео-конференц-связи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D3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срока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</w:t>
            </w:r>
            <w:r w:rsidR="00D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331BB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аппарата</w:t>
            </w:r>
            <w:r w:rsidRPr="00D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D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D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3099">
              <w:t xml:space="preserve"> </w:t>
            </w:r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администрации МО </w:t>
            </w:r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6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«прямых телефонных линий» с населением </w:t>
            </w:r>
            <w:proofErr w:type="spellStart"/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по правовым вопросам в рамках установленных сферах деятельности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992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9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99234B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99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99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99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администрации МО «</w:t>
            </w:r>
            <w:proofErr w:type="spellStart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6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 территории Ульяновской области Единых дней оказания бесплатной юридической помощи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F3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4F3D33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6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Мероприятия организационного и методического характера, направленные на повышение эффективности реализуемых в </w:t>
            </w:r>
            <w:proofErr w:type="spellStart"/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мер по повышению уровня правовой грамотности и правосознания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 в сфере развития правовой грамотности и правосознания граждан в </w:t>
            </w:r>
            <w:proofErr w:type="spellStart"/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и выработка предложений о внесении изменений в законодательство Российской Федерации и законодательства Ульяновской области, необходимых для решения указанных проблем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B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5B508C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и проектов муниципальных нормативных правовых актов в сфере развития правовой грамотности и правосознания граждан в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E63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E63EC3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практики заключения с профессиональными юридическими сообществами и общественными объединениями юристов, образовательными и иными организациями по вопросам взаимодействия и сотрудничества в сфере развития правовой грамотности и правосознания граждан в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C0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7C01E7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0D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планов  развития правовой грамотности и правосознания граждан в рамках установленных сфер деятельности (полномочий)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E65E8C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="000D267F" w:rsidRPr="000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="000D267F" w:rsidRPr="000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0D267F" w:rsidRPr="000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правового обеспечения</w:t>
            </w:r>
            <w:r w:rsidR="00463099">
              <w:t xml:space="preserve"> </w:t>
            </w:r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E4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 участию в реализации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правовой грамотности и правосознания граждан в рамках установленных сфер деятельности (полномочий) исполнительных органов государственной власти Ульяновской области, объединений граждан (общественных (в том числе религиозных) объединений, национально-культурных автономий), редакций средств массовой информации, выходящих в свет на территории </w:t>
            </w:r>
            <w:proofErr w:type="spellStart"/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E4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E44EE5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МО «</w:t>
            </w:r>
            <w:proofErr w:type="spellStart"/>
            <w:r w:rsidRP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6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муниципальных служащих в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области, ответственных за организацию работы по развитию правовой грамотности и правосознания граждан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463099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="00E44EE5" w:rsidRP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="00E44EE5" w:rsidRP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E44EE5" w:rsidRP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="00E44EE5" w:rsidRP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E4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050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 в целях приобретения ими знаний и умений и формирования профессиональных компетенций в области организации деятельности, направленной на развитие правовой грамотности и правосознания граждан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050DBB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службы, кадров, архивного дела</w:t>
            </w:r>
            <w:r w:rsidRPr="0005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05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05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75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6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развития правовой грамотности и правосознания граждан в </w:t>
            </w:r>
            <w:proofErr w:type="spellStart"/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Мелекесском</w:t>
            </w:r>
            <w:proofErr w:type="spellEnd"/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с участием исполнителей П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75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4756B8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P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правового обеспечения</w:t>
            </w:r>
            <w:r w:rsidR="00463099">
              <w:t xml:space="preserve"> </w:t>
            </w:r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="00463099" w:rsidRP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1E0ADE" w:rsidRPr="00613EFF" w:rsidTr="00463099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укрепление и расширение си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стемы защиты прав потребителей,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осуществление мероприятий, направленных на повышение эффективности исполнения на территории </w:t>
            </w:r>
            <w:proofErr w:type="spellStart"/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Закона Российской Федерации от 07.02.1992 № 2300-1 «О защите прав потребителей»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131D1D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охраны здоровья граждан</w:t>
            </w:r>
            <w:r w:rsidRP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="009F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МКУ «Управление сельского хозяйства </w:t>
            </w:r>
            <w:proofErr w:type="spellStart"/>
            <w:r w:rsidR="009F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="009F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</w:tbl>
    <w:p w:rsidR="00704993" w:rsidRDefault="00704993" w:rsidP="00131D1D">
      <w:pPr>
        <w:spacing w:before="100" w:beforeAutospacing="1" w:after="100" w:afterAutospacing="1" w:line="240" w:lineRule="auto"/>
      </w:pPr>
    </w:p>
    <w:sectPr w:rsidR="00704993" w:rsidSect="001E0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F"/>
    <w:rsid w:val="00041D64"/>
    <w:rsid w:val="00050DBB"/>
    <w:rsid w:val="0008621E"/>
    <w:rsid w:val="000C536B"/>
    <w:rsid w:val="000D267F"/>
    <w:rsid w:val="00131D1D"/>
    <w:rsid w:val="00131E7E"/>
    <w:rsid w:val="0014369B"/>
    <w:rsid w:val="001A6155"/>
    <w:rsid w:val="001E0ADE"/>
    <w:rsid w:val="00224EBE"/>
    <w:rsid w:val="00286466"/>
    <w:rsid w:val="002928F3"/>
    <w:rsid w:val="00391FF0"/>
    <w:rsid w:val="003D448B"/>
    <w:rsid w:val="003E54B0"/>
    <w:rsid w:val="00463099"/>
    <w:rsid w:val="004756B8"/>
    <w:rsid w:val="00481BDF"/>
    <w:rsid w:val="00484411"/>
    <w:rsid w:val="004B18E8"/>
    <w:rsid w:val="004C1B5D"/>
    <w:rsid w:val="004F3D33"/>
    <w:rsid w:val="005B508C"/>
    <w:rsid w:val="00613EFF"/>
    <w:rsid w:val="006C244B"/>
    <w:rsid w:val="006D1469"/>
    <w:rsid w:val="00704993"/>
    <w:rsid w:val="007316AE"/>
    <w:rsid w:val="00733C7B"/>
    <w:rsid w:val="00756A0F"/>
    <w:rsid w:val="00787F73"/>
    <w:rsid w:val="007B053F"/>
    <w:rsid w:val="007B2E1F"/>
    <w:rsid w:val="007C01E7"/>
    <w:rsid w:val="007F075C"/>
    <w:rsid w:val="00843AB0"/>
    <w:rsid w:val="0089510A"/>
    <w:rsid w:val="008A08DB"/>
    <w:rsid w:val="008B44C5"/>
    <w:rsid w:val="008C74A2"/>
    <w:rsid w:val="009115CD"/>
    <w:rsid w:val="0093086F"/>
    <w:rsid w:val="0099234B"/>
    <w:rsid w:val="009C5743"/>
    <w:rsid w:val="009F5DBD"/>
    <w:rsid w:val="00A53162"/>
    <w:rsid w:val="00A718E3"/>
    <w:rsid w:val="00B24F23"/>
    <w:rsid w:val="00B27D98"/>
    <w:rsid w:val="00B7178C"/>
    <w:rsid w:val="00BE6A6E"/>
    <w:rsid w:val="00C17097"/>
    <w:rsid w:val="00C33401"/>
    <w:rsid w:val="00C742DA"/>
    <w:rsid w:val="00CD1F9F"/>
    <w:rsid w:val="00CF223D"/>
    <w:rsid w:val="00D331BB"/>
    <w:rsid w:val="00DB201E"/>
    <w:rsid w:val="00E44EE5"/>
    <w:rsid w:val="00E63EC3"/>
    <w:rsid w:val="00E65E8C"/>
    <w:rsid w:val="00ED2371"/>
    <w:rsid w:val="00ED38F7"/>
    <w:rsid w:val="00F35FA6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EFF"/>
  </w:style>
  <w:style w:type="paragraph" w:styleId="a3">
    <w:name w:val="Normal (Web)"/>
    <w:basedOn w:val="a"/>
    <w:uiPriority w:val="99"/>
    <w:unhideWhenUsed/>
    <w:rsid w:val="006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FF"/>
    <w:rPr>
      <w:b/>
      <w:bCs/>
    </w:rPr>
  </w:style>
  <w:style w:type="character" w:styleId="a5">
    <w:name w:val="Hyperlink"/>
    <w:basedOn w:val="a0"/>
    <w:uiPriority w:val="99"/>
    <w:semiHidden/>
    <w:unhideWhenUsed/>
    <w:rsid w:val="00613E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EFF"/>
    <w:rPr>
      <w:color w:val="800080"/>
      <w:u w:val="single"/>
    </w:rPr>
  </w:style>
  <w:style w:type="paragraph" w:customStyle="1" w:styleId="Standard">
    <w:name w:val="Standard"/>
    <w:rsid w:val="00843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EFF"/>
  </w:style>
  <w:style w:type="paragraph" w:styleId="a3">
    <w:name w:val="Normal (Web)"/>
    <w:basedOn w:val="a"/>
    <w:uiPriority w:val="99"/>
    <w:unhideWhenUsed/>
    <w:rsid w:val="006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FF"/>
    <w:rPr>
      <w:b/>
      <w:bCs/>
    </w:rPr>
  </w:style>
  <w:style w:type="character" w:styleId="a5">
    <w:name w:val="Hyperlink"/>
    <w:basedOn w:val="a0"/>
    <w:uiPriority w:val="99"/>
    <w:semiHidden/>
    <w:unhideWhenUsed/>
    <w:rsid w:val="00613E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EFF"/>
    <w:rPr>
      <w:color w:val="800080"/>
      <w:u w:val="single"/>
    </w:rPr>
  </w:style>
  <w:style w:type="paragraph" w:customStyle="1" w:styleId="Standard">
    <w:name w:val="Standard"/>
    <w:rsid w:val="00843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71</cp:revision>
  <cp:lastPrinted>2021-01-26T11:20:00Z</cp:lastPrinted>
  <dcterms:created xsi:type="dcterms:W3CDTF">2021-01-18T10:49:00Z</dcterms:created>
  <dcterms:modified xsi:type="dcterms:W3CDTF">2021-01-27T06:00:00Z</dcterms:modified>
</cp:coreProperties>
</file>